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63C41" w:rsidR="006A5E5B" w:rsidRDefault="00917194" w14:paraId="a3f7ea0" w14:textId="a3f7ea0">
      <w:pPr>
        <w15:collapsed w:val="false"/>
        <w:rPr>
          <w:rFonts w:ascii="Arial" w:hAnsi="Arial" w:cs="Arial"/>
        </w:rPr>
      </w:pPr>
      <w:r w:rsidRPr="00263C41">
        <w:rPr>
          <w:rFonts w:ascii="Arial" w:hAnsi="Arial" w:cs="Arial"/>
        </w:rPr>
        <w:t>REPUBLIKA HRVATSKA</w:t>
      </w:r>
    </w:p>
    <w:p w:rsidRPr="006B59F1" w:rsidR="006921B7" w:rsidRDefault="00917194">
      <w:pPr>
        <w:rPr>
          <w:rFonts w:ascii="Arial" w:hAnsi="Arial" w:cs="Arial"/>
        </w:rPr>
      </w:pPr>
      <w:r w:rsidRPr="00263C41">
        <w:rPr>
          <w:rFonts w:ascii="Arial" w:hAnsi="Arial" w:cs="Arial"/>
        </w:rPr>
        <w:t>TRG</w:t>
      </w:r>
      <w:r w:rsidRPr="00263C41" w:rsidR="00471A6A">
        <w:rPr>
          <w:rFonts w:ascii="Arial" w:hAnsi="Arial" w:cs="Arial"/>
        </w:rPr>
        <w:t>O</w:t>
      </w:r>
      <w:r w:rsidRPr="00263C41">
        <w:rPr>
          <w:rFonts w:ascii="Arial" w:hAnsi="Arial" w:cs="Arial"/>
        </w:rPr>
        <w:t xml:space="preserve">VAČKI SUD U </w:t>
      </w:r>
      <w:r w:rsidRPr="006B59F1" w:rsidR="00161DA9">
        <w:rPr>
          <w:rFonts w:ascii="Arial" w:hAnsi="Arial" w:cs="Arial"/>
        </w:rPr>
        <w:t>PAZINU</w:t>
      </w:r>
    </w:p>
    <w:p w:rsidRPr="0059182A" w:rsidR="00917194" w:rsidP="00971186" w:rsidRDefault="006921B7">
      <w:pPr>
        <w:jc w:val="right"/>
        <w:rPr>
          <w:rFonts w:ascii="Arial" w:hAnsi="Arial" w:cs="Arial"/>
          <w:color w:val="FF0000"/>
        </w:rPr>
      </w:pPr>
      <w:r w:rsidRPr="006B59F1">
        <w:rPr>
          <w:rFonts w:ascii="Arial" w:hAnsi="Arial" w:cs="Arial"/>
        </w:rPr>
        <w:tab/>
      </w:r>
      <w:r w:rsidRPr="006B59F1">
        <w:rPr>
          <w:rFonts w:ascii="Arial" w:hAnsi="Arial" w:cs="Arial"/>
        </w:rPr>
        <w:tab/>
      </w:r>
      <w:r w:rsidRPr="00DC3565">
        <w:rPr>
          <w:rFonts w:ascii="Arial" w:hAnsi="Arial" w:cs="Arial"/>
        </w:rPr>
        <w:t xml:space="preserve">                                   St-</w:t>
      </w:r>
      <w:r w:rsidRPr="00DC3565" w:rsidR="007F3E3A">
        <w:rPr>
          <w:rFonts w:ascii="Arial" w:hAnsi="Arial" w:cs="Arial"/>
        </w:rPr>
        <w:t>68</w:t>
      </w:r>
      <w:r w:rsidRPr="00DC3565" w:rsidR="00661B2F">
        <w:rPr>
          <w:rFonts w:ascii="Arial" w:hAnsi="Arial" w:cs="Arial"/>
        </w:rPr>
        <w:t>/</w:t>
      </w:r>
      <w:r w:rsidRPr="00DC3565" w:rsidR="00A31FD5">
        <w:rPr>
          <w:rFonts w:ascii="Arial" w:hAnsi="Arial" w:cs="Arial"/>
        </w:rPr>
        <w:t>202</w:t>
      </w:r>
      <w:r w:rsidRPr="00DC3565" w:rsidR="007F3E3A">
        <w:rPr>
          <w:rFonts w:ascii="Arial" w:hAnsi="Arial" w:cs="Arial"/>
        </w:rPr>
        <w:t>5</w:t>
      </w:r>
      <w:r w:rsidRPr="00DC3565" w:rsidR="00661B2F">
        <w:rPr>
          <w:rFonts w:ascii="Arial" w:hAnsi="Arial" w:cs="Arial"/>
        </w:rPr>
        <w:t>-</w:t>
      </w:r>
      <w:r w:rsidRPr="00DC3565" w:rsidR="00DC3565">
        <w:rPr>
          <w:rFonts w:ascii="Arial" w:hAnsi="Arial" w:cs="Arial"/>
        </w:rPr>
        <w:t>30</w:t>
      </w:r>
    </w:p>
    <w:p w:rsidRPr="006B59F1" w:rsidR="00A31FD5" w:rsidP="00971186" w:rsidRDefault="00A31FD5">
      <w:pPr>
        <w:jc w:val="right"/>
        <w:rPr>
          <w:rFonts w:ascii="Arial" w:hAnsi="Arial" w:cs="Arial"/>
        </w:rPr>
      </w:pPr>
    </w:p>
    <w:p w:rsidRPr="006B59F1" w:rsidR="00917194" w:rsidP="00917194" w:rsidRDefault="00917194">
      <w:pPr>
        <w:jc w:val="center"/>
        <w:rPr>
          <w:rFonts w:ascii="Arial" w:hAnsi="Arial" w:cs="Arial"/>
        </w:rPr>
      </w:pPr>
      <w:r w:rsidRPr="006B59F1">
        <w:rPr>
          <w:rFonts w:ascii="Arial" w:hAnsi="Arial" w:cs="Arial"/>
        </w:rPr>
        <w:t>ZAPISNIK</w:t>
      </w:r>
    </w:p>
    <w:p w:rsidRPr="006B59F1" w:rsidR="00917194" w:rsidP="00917194" w:rsidRDefault="00917194">
      <w:pPr>
        <w:jc w:val="center"/>
        <w:rPr>
          <w:rFonts w:ascii="Arial" w:hAnsi="Arial" w:cs="Arial"/>
        </w:rPr>
      </w:pPr>
      <w:r w:rsidRPr="006B59F1">
        <w:rPr>
          <w:rFonts w:ascii="Arial" w:hAnsi="Arial" w:cs="Arial"/>
        </w:rPr>
        <w:t>(ispitno ročište)</w:t>
      </w:r>
    </w:p>
    <w:p w:rsidRPr="006B59F1" w:rsidR="00917194" w:rsidP="00917194" w:rsidRDefault="00917194">
      <w:pPr>
        <w:jc w:val="center"/>
        <w:rPr>
          <w:rFonts w:ascii="Arial" w:hAnsi="Arial" w:cs="Arial"/>
        </w:rPr>
      </w:pPr>
    </w:p>
    <w:p w:rsidRPr="006B59F1" w:rsidR="00917194" w:rsidP="007F3E3A" w:rsidRDefault="00250C34">
      <w:pPr>
        <w:jc w:val="center"/>
        <w:rPr>
          <w:rFonts w:ascii="Arial" w:hAnsi="Arial" w:cs="Arial"/>
        </w:rPr>
      </w:pPr>
      <w:r w:rsidRPr="006B59F1">
        <w:rPr>
          <w:rFonts w:ascii="Arial" w:hAnsi="Arial" w:cs="Arial"/>
        </w:rPr>
        <w:t>Održano</w:t>
      </w:r>
      <w:r w:rsidRPr="006B59F1" w:rsidR="00917194">
        <w:rPr>
          <w:rFonts w:ascii="Arial" w:hAnsi="Arial" w:cs="Arial"/>
        </w:rPr>
        <w:t xml:space="preserve"> dana </w:t>
      </w:r>
      <w:r w:rsidRPr="006B59F1" w:rsidR="007F3E3A">
        <w:rPr>
          <w:rFonts w:ascii="Arial" w:hAnsi="Arial" w:cs="Arial"/>
        </w:rPr>
        <w:t>10. rujna 2025.</w:t>
      </w:r>
      <w:r w:rsidRPr="006B59F1" w:rsidR="00917194">
        <w:rPr>
          <w:rFonts w:ascii="Arial" w:hAnsi="Arial" w:cs="Arial"/>
        </w:rPr>
        <w:t xml:space="preserve"> nad stečajnim dužnikom </w:t>
      </w:r>
    </w:p>
    <w:p w:rsidRPr="006B59F1" w:rsidR="00917194" w:rsidP="00917194" w:rsidRDefault="00CF038F">
      <w:pPr>
        <w:jc w:val="center"/>
        <w:rPr>
          <w:rFonts w:ascii="Arial" w:hAnsi="Arial" w:cs="Arial"/>
        </w:rPr>
      </w:pPr>
      <w:r w:rsidRPr="006B59F1">
        <w:rPr>
          <w:rFonts w:ascii="Arial" w:hAnsi="Arial" w:cs="Arial"/>
        </w:rPr>
        <w:t>BUILDING INVEST d.o.o. Pula, Mletačka 14, OIB 20744714635</w:t>
      </w:r>
    </w:p>
    <w:p w:rsidRPr="006B59F1" w:rsidR="00CF038F" w:rsidP="00917194" w:rsidRDefault="00CF038F">
      <w:pPr>
        <w:jc w:val="center"/>
        <w:rPr>
          <w:rFonts w:ascii="Arial" w:hAnsi="Arial" w:cs="Arial"/>
        </w:rPr>
      </w:pPr>
    </w:p>
    <w:p w:rsidRPr="006B59F1" w:rsidR="00917194" w:rsidP="00917194" w:rsidRDefault="00917194">
      <w:pPr>
        <w:jc w:val="both"/>
        <w:rPr>
          <w:rFonts w:ascii="Arial" w:hAnsi="Arial" w:cs="Arial"/>
        </w:rPr>
      </w:pPr>
      <w:r w:rsidRPr="006B59F1">
        <w:rPr>
          <w:rFonts w:ascii="Arial" w:hAnsi="Arial" w:cs="Arial"/>
        </w:rPr>
        <w:t>OD SUDA NAZOČNI:</w:t>
      </w:r>
    </w:p>
    <w:p w:rsidRPr="006B59F1" w:rsidR="00917194" w:rsidP="00917194" w:rsidRDefault="00661B2F">
      <w:pPr>
        <w:jc w:val="both"/>
        <w:rPr>
          <w:rFonts w:ascii="Arial" w:hAnsi="Arial" w:cs="Arial"/>
        </w:rPr>
      </w:pPr>
      <w:r w:rsidRPr="006B59F1">
        <w:rPr>
          <w:rFonts w:ascii="Arial" w:hAnsi="Arial" w:cs="Arial"/>
        </w:rPr>
        <w:t>Ivan Dujić</w:t>
      </w:r>
      <w:r w:rsidRPr="006B59F1" w:rsidR="00917194">
        <w:rPr>
          <w:rFonts w:ascii="Arial" w:hAnsi="Arial" w:cs="Arial"/>
        </w:rPr>
        <w:t>, stečajni sudac</w:t>
      </w:r>
    </w:p>
    <w:p w:rsidRPr="006B59F1" w:rsidR="00917194" w:rsidP="00917194" w:rsidRDefault="00654270">
      <w:pPr>
        <w:jc w:val="both"/>
        <w:rPr>
          <w:rFonts w:ascii="Arial" w:hAnsi="Arial" w:cs="Arial"/>
        </w:rPr>
      </w:pPr>
      <w:r w:rsidRPr="006B59F1">
        <w:rPr>
          <w:rFonts w:ascii="Arial" w:hAnsi="Arial" w:cs="Arial"/>
        </w:rPr>
        <w:t>Ana Pomazan</w:t>
      </w:r>
      <w:r w:rsidRPr="006B59F1" w:rsidR="00917194">
        <w:rPr>
          <w:rFonts w:ascii="Arial" w:hAnsi="Arial" w:cs="Arial"/>
        </w:rPr>
        <w:t>, zapisničar</w:t>
      </w:r>
      <w:r w:rsidRPr="006B59F1">
        <w:rPr>
          <w:rFonts w:ascii="Arial" w:hAnsi="Arial" w:cs="Arial"/>
        </w:rPr>
        <w:t>ka</w:t>
      </w:r>
    </w:p>
    <w:p w:rsidRPr="006B59F1" w:rsidR="006921B7" w:rsidP="00917194" w:rsidRDefault="006921B7">
      <w:pPr>
        <w:jc w:val="both"/>
        <w:rPr>
          <w:rFonts w:ascii="Arial" w:hAnsi="Arial" w:cs="Arial"/>
        </w:rPr>
      </w:pPr>
    </w:p>
    <w:p w:rsidRPr="006B59F1" w:rsidR="00917194" w:rsidP="00917194" w:rsidRDefault="007F3E3A">
      <w:pPr>
        <w:jc w:val="both"/>
        <w:rPr>
          <w:rFonts w:ascii="Arial" w:hAnsi="Arial" w:cs="Arial"/>
        </w:rPr>
      </w:pPr>
      <w:r w:rsidRPr="006B59F1">
        <w:rPr>
          <w:rFonts w:ascii="Arial" w:hAnsi="Arial" w:cs="Arial"/>
        </w:rPr>
        <w:t>Ana Maria Kellegher</w:t>
      </w:r>
      <w:r w:rsidRPr="006B59F1" w:rsidR="00917194">
        <w:rPr>
          <w:rFonts w:ascii="Arial" w:hAnsi="Arial" w:cs="Arial"/>
        </w:rPr>
        <w:t>, stečajni upravitelj</w:t>
      </w:r>
    </w:p>
    <w:p w:rsidRPr="006B59F1" w:rsidR="00917194" w:rsidP="00917194" w:rsidRDefault="00917194">
      <w:pPr>
        <w:jc w:val="both"/>
        <w:rPr>
          <w:rFonts w:ascii="Arial" w:hAnsi="Arial" w:cs="Arial"/>
        </w:rPr>
      </w:pPr>
    </w:p>
    <w:p w:rsidRPr="006B59F1" w:rsidR="00917194" w:rsidP="00917194" w:rsidRDefault="001226A0">
      <w:pPr>
        <w:jc w:val="center"/>
        <w:rPr>
          <w:rFonts w:ascii="Arial" w:hAnsi="Arial" w:cs="Arial"/>
        </w:rPr>
      </w:pPr>
      <w:r w:rsidRPr="006B59F1">
        <w:rPr>
          <w:rFonts w:ascii="Arial" w:hAnsi="Arial" w:cs="Arial"/>
        </w:rPr>
        <w:t xml:space="preserve">Početak u </w:t>
      </w:r>
      <w:r w:rsidRPr="006B59F1" w:rsidR="00C36545">
        <w:rPr>
          <w:rFonts w:ascii="Arial" w:hAnsi="Arial" w:cs="Arial"/>
        </w:rPr>
        <w:t>12</w:t>
      </w:r>
      <w:r w:rsidRPr="006B59F1" w:rsidR="00D070CC">
        <w:rPr>
          <w:rFonts w:ascii="Arial" w:hAnsi="Arial" w:cs="Arial"/>
        </w:rPr>
        <w:t>:</w:t>
      </w:r>
      <w:r w:rsidRPr="006B59F1" w:rsidR="007F3E3A">
        <w:rPr>
          <w:rFonts w:ascii="Arial" w:hAnsi="Arial" w:cs="Arial"/>
        </w:rPr>
        <w:t>30</w:t>
      </w:r>
      <w:r w:rsidRPr="006B59F1" w:rsidR="006921B7">
        <w:rPr>
          <w:rFonts w:ascii="Arial" w:hAnsi="Arial" w:cs="Arial"/>
        </w:rPr>
        <w:t xml:space="preserve"> sati</w:t>
      </w:r>
    </w:p>
    <w:p w:rsidRPr="00263C41" w:rsidR="00917194" w:rsidP="00917194" w:rsidRDefault="00917194">
      <w:pPr>
        <w:jc w:val="center"/>
        <w:rPr>
          <w:rFonts w:ascii="Arial" w:hAnsi="Arial" w:cs="Arial"/>
        </w:rPr>
      </w:pPr>
    </w:p>
    <w:p w:rsidRPr="00263C41" w:rsidR="00917194" w:rsidP="00917194" w:rsidRDefault="00917194">
      <w:pPr>
        <w:jc w:val="both"/>
        <w:rPr>
          <w:rFonts w:ascii="Arial" w:hAnsi="Arial" w:cs="Arial"/>
        </w:rPr>
      </w:pPr>
      <w:r w:rsidRPr="00263C41">
        <w:rPr>
          <w:rFonts w:ascii="Arial" w:hAnsi="Arial" w:cs="Arial"/>
        </w:rPr>
        <w:tab/>
        <w:t>Utvrđuje se da su na današnje ročište pristupili slijedeći vjerovnici:</w:t>
      </w:r>
    </w:p>
    <w:p w:rsidRPr="00263C41" w:rsidR="00D070CC" w:rsidP="00917194" w:rsidRDefault="00D070CC">
      <w:pPr>
        <w:jc w:val="both"/>
        <w:rPr>
          <w:rFonts w:ascii="Arial" w:hAnsi="Arial" w:cs="Arial"/>
        </w:rPr>
      </w:pPr>
    </w:p>
    <w:p w:rsidR="00B322BB" w:rsidP="00103E05" w:rsidRDefault="00D751B6">
      <w:pPr>
        <w:numPr>
          <w:ilvl w:val="0"/>
          <w:numId w:val="8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z</w:t>
      </w:r>
      <w:r w:rsidRPr="00263C41" w:rsidR="00103E05">
        <w:rPr>
          <w:rFonts w:ascii="Arial" w:hAnsi="Arial" w:cs="Arial"/>
        </w:rPr>
        <w:t xml:space="preserve">a </w:t>
      </w:r>
      <w:r>
        <w:rPr>
          <w:rFonts w:ascii="Arial" w:hAnsi="Arial" w:cs="Arial"/>
        </w:rPr>
        <w:t>vjerovnika Karin Peruško, pun. Tomi Miladinović, odvjetnik u Puli,</w:t>
      </w:r>
    </w:p>
    <w:p w:rsidRPr="00D55754" w:rsidR="006174C7" w:rsidP="0048679F" w:rsidRDefault="00D751B6">
      <w:pPr>
        <w:numPr>
          <w:ilvl w:val="0"/>
          <w:numId w:val="8"/>
        </w:numPr>
        <w:jc w:val="both"/>
        <w:rPr>
          <w:rFonts w:ascii="Arial" w:hAnsi="Arial" w:cs="Arial"/>
        </w:rPr>
      </w:pPr>
      <w:r w:rsidRPr="00D751B6">
        <w:rPr>
          <w:rFonts w:ascii="Arial" w:hAnsi="Arial" w:cs="Arial"/>
        </w:rPr>
        <w:t xml:space="preserve">za </w:t>
      </w:r>
      <w:r>
        <w:rPr>
          <w:rFonts w:ascii="Arial" w:hAnsi="Arial" w:cs="Arial"/>
        </w:rPr>
        <w:t xml:space="preserve">ranijeg </w:t>
      </w:r>
      <w:r w:rsidRPr="00D751B6">
        <w:rPr>
          <w:rFonts w:ascii="Arial" w:hAnsi="Arial" w:cs="Arial"/>
        </w:rPr>
        <w:t>zz dužnika</w:t>
      </w:r>
      <w:r>
        <w:rPr>
          <w:rFonts w:ascii="Arial" w:hAnsi="Arial" w:cs="Arial"/>
        </w:rPr>
        <w:t xml:space="preserve"> Kristinu Klunić Bolković</w:t>
      </w:r>
      <w:r w:rsidRPr="00D751B6">
        <w:rPr>
          <w:rFonts w:ascii="Arial" w:hAnsi="Arial" w:cs="Arial"/>
        </w:rPr>
        <w:t xml:space="preserve">, zam. pun. Lidija Jukić, </w:t>
      </w:r>
      <w:r w:rsidRPr="00D55754">
        <w:rPr>
          <w:rFonts w:ascii="Arial" w:hAnsi="Arial" w:cs="Arial"/>
        </w:rPr>
        <w:t>odvjetnica u Puli, navodi da će ispitnom ročištu prisustvovati u svojstvu javnosti</w:t>
      </w:r>
    </w:p>
    <w:p w:rsidRPr="00D55754" w:rsidR="00D751B6" w:rsidP="00D751B6" w:rsidRDefault="00D751B6">
      <w:pPr>
        <w:numPr>
          <w:ilvl w:val="0"/>
          <w:numId w:val="8"/>
        </w:numPr>
        <w:jc w:val="both"/>
        <w:rPr>
          <w:rFonts w:ascii="Arial" w:hAnsi="Arial" w:cs="Arial"/>
        </w:rPr>
      </w:pPr>
      <w:r w:rsidRPr="00D55754">
        <w:rPr>
          <w:rFonts w:ascii="Arial" w:hAnsi="Arial" w:cs="Arial"/>
        </w:rPr>
        <w:t>za vjerovnika POTENTIAL LEVEL SOLUTIONS d.o.o. Pula</w:t>
      </w:r>
      <w:r w:rsidRPr="00D55754" w:rsidR="00D55754">
        <w:rPr>
          <w:rFonts w:ascii="Arial" w:hAnsi="Arial" w:cs="Arial"/>
        </w:rPr>
        <w:t>, pun. Maja Lakić, odvjetnica u Rijeci</w:t>
      </w:r>
      <w:r w:rsidR="00D55754">
        <w:rPr>
          <w:rFonts w:ascii="Arial" w:hAnsi="Arial" w:cs="Arial"/>
        </w:rPr>
        <w:t xml:space="preserve">, navodi da je punomoć zaprimila danas prije ročišta te istu nije mogla dostaviti </w:t>
      </w:r>
      <w:r w:rsidR="0059182A">
        <w:rPr>
          <w:rFonts w:ascii="Arial" w:hAnsi="Arial" w:cs="Arial"/>
        </w:rPr>
        <w:t>putem e-komunikacije, a sada će je dostaviti putem e-maila pisarnici suda</w:t>
      </w:r>
    </w:p>
    <w:p w:rsidRPr="00D55754" w:rsidR="00D751B6" w:rsidP="00D751B6" w:rsidRDefault="00D751B6">
      <w:pPr>
        <w:jc w:val="both"/>
        <w:rPr>
          <w:rFonts w:ascii="Arial" w:hAnsi="Arial" w:cs="Arial"/>
        </w:rPr>
      </w:pPr>
    </w:p>
    <w:p w:rsidRPr="00D55754" w:rsidR="00250C34" w:rsidP="00250C34" w:rsidRDefault="00250C34">
      <w:pPr>
        <w:ind w:firstLine="720"/>
        <w:jc w:val="both"/>
        <w:rPr>
          <w:rFonts w:ascii="Arial" w:hAnsi="Arial" w:cs="Arial"/>
        </w:rPr>
      </w:pPr>
      <w:r w:rsidRPr="00D55754">
        <w:rPr>
          <w:rFonts w:ascii="Arial" w:hAnsi="Arial" w:cs="Arial"/>
        </w:rPr>
        <w:t>Stečajni sudac otvara raspravu i objavljuje da je predmet današnjeg ročišta ispitivanje prijavljenih tražbina, prema iznosima i redu kako su unesene u tablicu koju je sudu dostavio stečajni upravitelj.</w:t>
      </w:r>
    </w:p>
    <w:p w:rsidRPr="00D55754" w:rsidR="00250C34" w:rsidP="00250C34" w:rsidRDefault="00250C34">
      <w:pPr>
        <w:ind w:firstLine="720"/>
        <w:jc w:val="both"/>
        <w:rPr>
          <w:rFonts w:ascii="Arial" w:hAnsi="Arial" w:cs="Arial"/>
        </w:rPr>
      </w:pPr>
    </w:p>
    <w:p w:rsidRPr="00263C41" w:rsidR="00250C34" w:rsidP="00250C34" w:rsidRDefault="00250C34">
      <w:pPr>
        <w:ind w:firstLine="720"/>
        <w:jc w:val="both"/>
        <w:rPr>
          <w:rFonts w:ascii="Arial" w:hAnsi="Arial" w:cs="Arial"/>
        </w:rPr>
      </w:pPr>
      <w:r w:rsidRPr="00D55754">
        <w:rPr>
          <w:rFonts w:ascii="Arial" w:hAnsi="Arial" w:cs="Arial"/>
        </w:rPr>
        <w:t xml:space="preserve">Stečajni sudac upozorava vjerovnike čije će tražbine biti utvrđene na današnjem ročištu, da o tome neće biti posebno </w:t>
      </w:r>
      <w:r w:rsidRPr="00263C41">
        <w:rPr>
          <w:rFonts w:ascii="Arial" w:hAnsi="Arial" w:cs="Arial"/>
        </w:rPr>
        <w:t>obaviješteni. Oni mogu na svoj trošak tražiti da im se izda ovjerovljeni izvadak rješenja (</w:t>
      </w:r>
      <w:r w:rsidRPr="00263C41" w:rsidR="00B47F66">
        <w:rPr>
          <w:rFonts w:ascii="Arial" w:hAnsi="Arial" w:cs="Arial"/>
        </w:rPr>
        <w:t>čl. 265. st. 4. Stečajnog zakona</w:t>
      </w:r>
      <w:r w:rsidRPr="00263C41">
        <w:rPr>
          <w:rFonts w:ascii="Arial" w:hAnsi="Arial" w:cs="Arial"/>
        </w:rPr>
        <w:t>).</w:t>
      </w:r>
    </w:p>
    <w:p w:rsidRPr="00263C41" w:rsidR="00250C34" w:rsidP="00250C34" w:rsidRDefault="00250C34">
      <w:pPr>
        <w:ind w:firstLine="720"/>
        <w:jc w:val="both"/>
        <w:rPr>
          <w:rFonts w:ascii="Arial" w:hAnsi="Arial" w:cs="Arial"/>
        </w:rPr>
      </w:pPr>
    </w:p>
    <w:p w:rsidRPr="00263C41" w:rsidR="00B47F66" w:rsidP="00B47F66" w:rsidRDefault="00B47F66">
      <w:pPr>
        <w:ind w:firstLine="720"/>
        <w:jc w:val="both"/>
        <w:rPr>
          <w:rFonts w:ascii="Arial" w:hAnsi="Arial" w:cs="Arial"/>
        </w:rPr>
      </w:pPr>
      <w:r w:rsidRPr="00263C41">
        <w:rPr>
          <w:rFonts w:ascii="Arial" w:hAnsi="Arial" w:cs="Arial"/>
        </w:rPr>
        <w:t>Tražbine koje su osporili stečajni upravitelj, dužnik pojedinac ili koji od stečajnih vjerovnika moraju se posebno raspraviti (čl. 260. st. 3. Stečajnog zakona). Izlučna i razlučna prava nisu predmet ispitivanja (čl. 260. st. 4. Stečajnog zakona).</w:t>
      </w:r>
    </w:p>
    <w:p w:rsidRPr="00263C41" w:rsidR="00250C34" w:rsidP="00250C34" w:rsidRDefault="00250C34">
      <w:pPr>
        <w:ind w:firstLine="720"/>
        <w:jc w:val="both"/>
        <w:rPr>
          <w:rFonts w:ascii="Arial" w:hAnsi="Arial" w:cs="Arial"/>
        </w:rPr>
      </w:pPr>
    </w:p>
    <w:p w:rsidRPr="00D55754" w:rsidR="00250C34" w:rsidP="00250C34" w:rsidRDefault="005D6E99">
      <w:pPr>
        <w:ind w:firstLine="720"/>
        <w:jc w:val="both"/>
        <w:rPr>
          <w:rFonts w:ascii="Arial" w:hAnsi="Arial" w:cs="Arial"/>
        </w:rPr>
      </w:pPr>
      <w:r w:rsidRPr="00263C41">
        <w:rPr>
          <w:rFonts w:ascii="Arial" w:hAnsi="Arial" w:cs="Arial"/>
        </w:rPr>
        <w:t xml:space="preserve">Utvrđuje se da </w:t>
      </w:r>
      <w:r w:rsidRPr="00D55754">
        <w:rPr>
          <w:rFonts w:ascii="Arial" w:hAnsi="Arial" w:cs="Arial"/>
        </w:rPr>
        <w:t xml:space="preserve">je poziv vjerovnicima za današnje ispitno ročište javno priopćen i objavljen putem e-oglasne ploče dana </w:t>
      </w:r>
      <w:r w:rsidRPr="00D55754" w:rsidR="007F3E3A">
        <w:rPr>
          <w:rFonts w:ascii="Arial" w:hAnsi="Arial" w:cs="Arial"/>
        </w:rPr>
        <w:t>16. lipnja 2025</w:t>
      </w:r>
      <w:r w:rsidRPr="00D55754">
        <w:rPr>
          <w:rFonts w:ascii="Arial" w:hAnsi="Arial" w:cs="Arial"/>
        </w:rPr>
        <w:t>.</w:t>
      </w:r>
      <w:r w:rsidRPr="00D55754" w:rsidR="00250C34">
        <w:rPr>
          <w:rFonts w:ascii="Arial" w:hAnsi="Arial" w:cs="Arial"/>
        </w:rPr>
        <w:t xml:space="preserve"> Utvrđuje se da </w:t>
      </w:r>
      <w:r w:rsidRPr="00D55754" w:rsidR="006921B7">
        <w:rPr>
          <w:rFonts w:ascii="Arial" w:hAnsi="Arial" w:cs="Arial"/>
        </w:rPr>
        <w:t>je</w:t>
      </w:r>
      <w:r w:rsidRPr="00D55754" w:rsidR="00250C34">
        <w:rPr>
          <w:rFonts w:ascii="Arial" w:hAnsi="Arial" w:cs="Arial"/>
        </w:rPr>
        <w:t xml:space="preserve"> ukupno pristigl</w:t>
      </w:r>
      <w:r w:rsidRPr="00D55754" w:rsidR="006921B7">
        <w:rPr>
          <w:rFonts w:ascii="Arial" w:hAnsi="Arial" w:cs="Arial"/>
        </w:rPr>
        <w:t xml:space="preserve">o </w:t>
      </w:r>
      <w:r w:rsidRPr="00D55754" w:rsidR="007F3E3A">
        <w:rPr>
          <w:rFonts w:ascii="Arial" w:hAnsi="Arial" w:cs="Arial"/>
        </w:rPr>
        <w:t>5 prijava</w:t>
      </w:r>
      <w:r w:rsidRPr="00D55754" w:rsidR="00250C34">
        <w:rPr>
          <w:rFonts w:ascii="Arial" w:hAnsi="Arial" w:cs="Arial"/>
        </w:rPr>
        <w:t xml:space="preserve"> tražbin</w:t>
      </w:r>
      <w:r w:rsidRPr="00D55754" w:rsidR="00661B2F">
        <w:rPr>
          <w:rFonts w:ascii="Arial" w:hAnsi="Arial" w:cs="Arial"/>
        </w:rPr>
        <w:t>a</w:t>
      </w:r>
      <w:r w:rsidRPr="00D55754" w:rsidR="00250C34">
        <w:rPr>
          <w:rFonts w:ascii="Arial" w:hAnsi="Arial" w:cs="Arial"/>
        </w:rPr>
        <w:t>.</w:t>
      </w:r>
    </w:p>
    <w:p w:rsidRPr="00263C41" w:rsidR="00250C34" w:rsidP="00250C34" w:rsidRDefault="00250C34">
      <w:pPr>
        <w:ind w:firstLine="720"/>
        <w:jc w:val="both"/>
        <w:rPr>
          <w:rFonts w:ascii="Arial" w:hAnsi="Arial" w:cs="Arial"/>
        </w:rPr>
      </w:pPr>
    </w:p>
    <w:p w:rsidRPr="00263C41" w:rsidR="00713E96" w:rsidP="00713E96" w:rsidRDefault="00713E96">
      <w:pPr>
        <w:ind w:firstLine="708"/>
        <w:jc w:val="both"/>
        <w:rPr>
          <w:rFonts w:ascii="Arial" w:hAnsi="Arial" w:cs="Arial"/>
        </w:rPr>
      </w:pPr>
      <w:r w:rsidRPr="00263C41">
        <w:rPr>
          <w:rFonts w:ascii="Arial" w:hAnsi="Arial" w:cs="Arial"/>
        </w:rPr>
        <w:t xml:space="preserve">Stečajni sudac ukazuje stečajnom upravitelju na njegovu dužnost da se određeno izjasni priznaje li ili osporava svaku prijavljenu tražbinu, </w:t>
      </w:r>
      <w:r w:rsidRPr="00263C41" w:rsidR="00B47F66">
        <w:rPr>
          <w:rFonts w:ascii="Arial" w:hAnsi="Arial" w:cs="Arial"/>
        </w:rPr>
        <w:t>sukladno čl. 260. st. 2. Stečajnog zakona.</w:t>
      </w:r>
    </w:p>
    <w:p w:rsidRPr="00263C41" w:rsidR="00713E96" w:rsidP="00713E96" w:rsidRDefault="00713E96">
      <w:pPr>
        <w:jc w:val="both"/>
        <w:rPr>
          <w:rFonts w:ascii="Arial" w:hAnsi="Arial" w:cs="Arial"/>
        </w:rPr>
      </w:pPr>
    </w:p>
    <w:p w:rsidRPr="00263C41" w:rsidR="00713E96" w:rsidP="00713E96" w:rsidRDefault="00713E96">
      <w:pPr>
        <w:ind w:firstLine="708"/>
        <w:jc w:val="both"/>
        <w:rPr>
          <w:rFonts w:ascii="Arial" w:hAnsi="Arial" w:cs="Arial"/>
        </w:rPr>
      </w:pPr>
      <w:r w:rsidRPr="00263C41">
        <w:rPr>
          <w:rFonts w:ascii="Arial" w:hAnsi="Arial" w:cs="Arial"/>
        </w:rPr>
        <w:lastRenderedPageBreak/>
        <w:t>Prelazi se na ispitivanje svake prijavljene tražbine:</w:t>
      </w:r>
    </w:p>
    <w:p w:rsidRPr="00263C41" w:rsidR="00287AC6" w:rsidP="00287AC6" w:rsidRDefault="00287AC6">
      <w:pPr>
        <w:ind w:firstLine="708"/>
        <w:jc w:val="both"/>
        <w:rPr>
          <w:rFonts w:ascii="Arial" w:hAnsi="Arial" w:cs="Arial"/>
        </w:rPr>
      </w:pPr>
    </w:p>
    <w:p w:rsidRPr="00D55754" w:rsidR="00075565" w:rsidP="00075565" w:rsidRDefault="00DB12B0">
      <w:pPr>
        <w:ind w:firstLine="708"/>
        <w:jc w:val="both"/>
        <w:rPr>
          <w:rFonts w:ascii="Arial" w:hAnsi="Arial" w:cs="Arial"/>
        </w:rPr>
      </w:pPr>
      <w:r w:rsidRPr="00D55754">
        <w:rPr>
          <w:rFonts w:ascii="Arial" w:hAnsi="Arial" w:cs="Arial"/>
        </w:rPr>
        <w:t>1</w:t>
      </w:r>
      <w:r w:rsidRPr="00D55754" w:rsidR="00075565">
        <w:rPr>
          <w:rFonts w:ascii="Arial" w:hAnsi="Arial" w:cs="Arial"/>
        </w:rPr>
        <w:t xml:space="preserve">. </w:t>
      </w:r>
      <w:r w:rsidRPr="00D55754" w:rsidR="007F3E3A">
        <w:rPr>
          <w:rFonts w:ascii="Arial" w:hAnsi="Arial" w:cs="Arial"/>
        </w:rPr>
        <w:t>Katja Veg, Medulin, Katikulić 107, OIB: 63651376757</w:t>
      </w:r>
      <w:r w:rsidRPr="00D55754" w:rsidR="00075565">
        <w:rPr>
          <w:rFonts w:ascii="Arial" w:hAnsi="Arial" w:cs="Arial"/>
        </w:rPr>
        <w:t>, prijavi</w:t>
      </w:r>
      <w:r w:rsidRPr="00D55754" w:rsidR="00592443">
        <w:rPr>
          <w:rFonts w:ascii="Arial" w:hAnsi="Arial" w:cs="Arial"/>
        </w:rPr>
        <w:t>la</w:t>
      </w:r>
      <w:r w:rsidRPr="00D55754" w:rsidR="00075565">
        <w:rPr>
          <w:rFonts w:ascii="Arial" w:hAnsi="Arial" w:cs="Arial"/>
        </w:rPr>
        <w:t xml:space="preserve"> je tražbinu u iznosu od </w:t>
      </w:r>
      <w:r w:rsidRPr="00D55754" w:rsidR="007F3E3A">
        <w:rPr>
          <w:rFonts w:ascii="Arial" w:hAnsi="Arial" w:cs="Arial"/>
        </w:rPr>
        <w:t>2.284,03</w:t>
      </w:r>
      <w:r w:rsidRPr="00D55754" w:rsidR="00075565">
        <w:rPr>
          <w:rFonts w:ascii="Arial" w:hAnsi="Arial" w:cs="Arial"/>
        </w:rPr>
        <w:t xml:space="preserve"> </w:t>
      </w:r>
      <w:r w:rsidRPr="00D55754" w:rsidR="00A31FD5">
        <w:rPr>
          <w:rFonts w:ascii="Arial" w:hAnsi="Arial" w:cs="Arial"/>
        </w:rPr>
        <w:t>eura</w:t>
      </w:r>
      <w:r w:rsidRPr="00D55754" w:rsidR="00075565">
        <w:rPr>
          <w:rFonts w:ascii="Arial" w:hAnsi="Arial" w:cs="Arial"/>
        </w:rPr>
        <w:t xml:space="preserve">, s </w:t>
      </w:r>
      <w:r w:rsidRPr="00D55754" w:rsidR="007F3E3A">
        <w:rPr>
          <w:rFonts w:ascii="Arial" w:hAnsi="Arial" w:cs="Arial"/>
        </w:rPr>
        <w:t>osnova radnog odnosa</w:t>
      </w:r>
      <w:r w:rsidRPr="00D55754" w:rsidR="00075565">
        <w:rPr>
          <w:rFonts w:ascii="Arial" w:hAnsi="Arial" w:cs="Arial"/>
        </w:rPr>
        <w:t xml:space="preserve">.  </w:t>
      </w:r>
    </w:p>
    <w:p w:rsidRPr="00D55754" w:rsidR="008E30A5" w:rsidP="008E30A5" w:rsidRDefault="008E30A5">
      <w:pPr>
        <w:ind w:firstLine="708"/>
        <w:jc w:val="both"/>
        <w:rPr>
          <w:rFonts w:ascii="Arial" w:hAnsi="Arial" w:cs="Arial"/>
        </w:rPr>
      </w:pPr>
      <w:r w:rsidRPr="00D55754">
        <w:rPr>
          <w:rFonts w:ascii="Arial" w:hAnsi="Arial" w:cs="Arial"/>
        </w:rPr>
        <w:t>Stečajni upravitelj tražbinu priznaje u cijelosti kao tražbinu I višeg isplatnog reda.</w:t>
      </w:r>
    </w:p>
    <w:p w:rsidRPr="00D55754" w:rsidR="008E30A5" w:rsidP="008E30A5" w:rsidRDefault="008E30A5">
      <w:pPr>
        <w:ind w:firstLine="708"/>
        <w:jc w:val="both"/>
        <w:rPr>
          <w:rFonts w:ascii="Arial" w:hAnsi="Arial" w:cs="Arial"/>
        </w:rPr>
      </w:pPr>
      <w:r w:rsidRPr="00D55754">
        <w:rPr>
          <w:rFonts w:ascii="Arial" w:hAnsi="Arial" w:cs="Arial"/>
        </w:rPr>
        <w:t>Utvrđuje se da nijedan od stečajnih vjerovnika nije osporio tražbinu.</w:t>
      </w:r>
    </w:p>
    <w:p w:rsidRPr="00D55754" w:rsidR="00133218" w:rsidP="008E30A5" w:rsidRDefault="008E30A5">
      <w:pPr>
        <w:ind w:firstLine="708"/>
        <w:jc w:val="both"/>
        <w:rPr>
          <w:rFonts w:ascii="Arial" w:hAnsi="Arial" w:cs="Arial"/>
        </w:rPr>
      </w:pPr>
      <w:r w:rsidRPr="00D55754">
        <w:rPr>
          <w:rFonts w:ascii="Arial" w:hAnsi="Arial" w:cs="Arial"/>
        </w:rPr>
        <w:t xml:space="preserve">Stečajni sudac objavljuje da se tražbina stečajnog vjerovnika </w:t>
      </w:r>
      <w:r w:rsidRPr="00D55754" w:rsidR="007F3E3A">
        <w:rPr>
          <w:rFonts w:ascii="Arial" w:hAnsi="Arial" w:cs="Arial"/>
        </w:rPr>
        <w:t>Katje Veg, Medulin, Katikulić 107, OIB: 63651376757</w:t>
      </w:r>
      <w:r w:rsidRPr="00D55754">
        <w:rPr>
          <w:rFonts w:ascii="Arial" w:hAnsi="Arial" w:cs="Arial"/>
        </w:rPr>
        <w:t xml:space="preserve">, smatra utvrđenom u iznosu od </w:t>
      </w:r>
      <w:r w:rsidRPr="00D55754" w:rsidR="007F3E3A">
        <w:rPr>
          <w:rFonts w:ascii="Arial" w:hAnsi="Arial" w:cs="Arial"/>
        </w:rPr>
        <w:t xml:space="preserve">2.284,03 eura </w:t>
      </w:r>
      <w:r w:rsidRPr="00D55754">
        <w:rPr>
          <w:rFonts w:ascii="Arial" w:hAnsi="Arial" w:cs="Arial"/>
        </w:rPr>
        <w:t>i razvrstava se u I viši isplatni red.</w:t>
      </w:r>
    </w:p>
    <w:p w:rsidRPr="00263C41" w:rsidR="00A62056" w:rsidP="008E30A5" w:rsidRDefault="00A62056">
      <w:pPr>
        <w:ind w:firstLine="708"/>
        <w:jc w:val="both"/>
        <w:rPr>
          <w:rFonts w:ascii="Arial" w:hAnsi="Arial" w:cs="Arial"/>
        </w:rPr>
      </w:pPr>
    </w:p>
    <w:p w:rsidRPr="00DC3565" w:rsidR="00A62056" w:rsidP="00A62056" w:rsidRDefault="00DB12B0">
      <w:pPr>
        <w:ind w:firstLine="708"/>
        <w:jc w:val="both"/>
        <w:rPr>
          <w:rFonts w:ascii="Arial" w:hAnsi="Arial" w:cs="Arial"/>
        </w:rPr>
      </w:pPr>
      <w:r w:rsidRPr="00DC3565">
        <w:rPr>
          <w:rFonts w:ascii="Arial" w:hAnsi="Arial" w:cs="Arial"/>
        </w:rPr>
        <w:t>2</w:t>
      </w:r>
      <w:r w:rsidRPr="00DC3565" w:rsidR="00A62056">
        <w:rPr>
          <w:rFonts w:ascii="Arial" w:hAnsi="Arial" w:cs="Arial"/>
        </w:rPr>
        <w:t xml:space="preserve">. </w:t>
      </w:r>
      <w:r w:rsidRPr="00DC3565" w:rsidR="007F3E3A">
        <w:rPr>
          <w:rFonts w:ascii="Arial" w:hAnsi="Arial" w:cs="Arial"/>
        </w:rPr>
        <w:t>Karin Peruško, Pula, Flegova 25, OIB: 27234316814</w:t>
      </w:r>
      <w:r w:rsidRPr="00DC3565" w:rsidR="00A62056">
        <w:rPr>
          <w:rFonts w:ascii="Arial" w:hAnsi="Arial" w:cs="Arial"/>
        </w:rPr>
        <w:t>, prijavila je tražbinu u iznosu od</w:t>
      </w:r>
      <w:r w:rsidRPr="00DC3565" w:rsidR="002D1F0C">
        <w:rPr>
          <w:rFonts w:ascii="Arial" w:hAnsi="Arial" w:cs="Arial"/>
        </w:rPr>
        <w:t xml:space="preserve"> ukupno</w:t>
      </w:r>
      <w:r w:rsidRPr="00DC3565" w:rsidR="00A62056">
        <w:rPr>
          <w:rFonts w:ascii="Arial" w:hAnsi="Arial" w:cs="Arial"/>
        </w:rPr>
        <w:t xml:space="preserve"> </w:t>
      </w:r>
      <w:r w:rsidRPr="00DC3565" w:rsidR="007F3E3A">
        <w:rPr>
          <w:rFonts w:ascii="Arial" w:hAnsi="Arial" w:cs="Arial"/>
        </w:rPr>
        <w:t>700.000,00</w:t>
      </w:r>
      <w:r w:rsidRPr="00DC3565" w:rsidR="00A62056">
        <w:rPr>
          <w:rFonts w:ascii="Arial" w:hAnsi="Arial" w:cs="Arial"/>
        </w:rPr>
        <w:t xml:space="preserve"> </w:t>
      </w:r>
      <w:r w:rsidRPr="00DC3565" w:rsidR="00A31FD5">
        <w:rPr>
          <w:rFonts w:ascii="Arial" w:hAnsi="Arial" w:cs="Arial"/>
        </w:rPr>
        <w:t>eura</w:t>
      </w:r>
      <w:r w:rsidRPr="00DC3565" w:rsidR="00A62056">
        <w:rPr>
          <w:rFonts w:ascii="Arial" w:hAnsi="Arial" w:cs="Arial"/>
        </w:rPr>
        <w:t xml:space="preserve">, s osnova </w:t>
      </w:r>
      <w:r w:rsidRPr="00DC3565" w:rsidR="007F3E3A">
        <w:rPr>
          <w:rFonts w:ascii="Arial" w:hAnsi="Arial" w:cs="Arial"/>
        </w:rPr>
        <w:t>sudskog postupka u predmetu P-736/2024</w:t>
      </w:r>
      <w:r w:rsidRPr="00DC3565" w:rsidR="00A62056">
        <w:rPr>
          <w:rFonts w:ascii="Arial" w:hAnsi="Arial" w:cs="Arial"/>
        </w:rPr>
        <w:t xml:space="preserve">.  </w:t>
      </w:r>
    </w:p>
    <w:p w:rsidR="007F3E3A" w:rsidP="007F3E3A" w:rsidRDefault="007F3E3A">
      <w:pPr>
        <w:ind w:firstLine="708"/>
        <w:jc w:val="both"/>
        <w:rPr>
          <w:rFonts w:ascii="Arial" w:hAnsi="Arial" w:cs="Arial"/>
        </w:rPr>
      </w:pPr>
      <w:r w:rsidRPr="00263C41">
        <w:rPr>
          <w:rFonts w:ascii="Arial" w:hAnsi="Arial" w:cs="Arial"/>
        </w:rPr>
        <w:t>Stečajni upravitelj tražbinu osporava u cijelosti.</w:t>
      </w:r>
      <w:r>
        <w:rPr>
          <w:rFonts w:ascii="Arial" w:hAnsi="Arial" w:cs="Arial"/>
        </w:rPr>
        <w:t xml:space="preserve"> Navodi da </w:t>
      </w:r>
      <w:r w:rsidRPr="007F3E3A">
        <w:rPr>
          <w:rFonts w:ascii="Arial" w:hAnsi="Arial" w:cs="Arial"/>
        </w:rPr>
        <w:t>je</w:t>
      </w:r>
      <w:r>
        <w:rPr>
          <w:rFonts w:ascii="Arial" w:hAnsi="Arial" w:cs="Arial"/>
        </w:rPr>
        <w:t xml:space="preserve"> tražbina</w:t>
      </w:r>
      <w:r w:rsidRPr="007F3E3A">
        <w:rPr>
          <w:rFonts w:ascii="Arial" w:hAnsi="Arial" w:cs="Arial"/>
        </w:rPr>
        <w:t xml:space="preserve"> osporena u cijelosti jer uz prijavu na propisanom obrascu 16. nije dostavljena nikakva dokumentacija na kojoj bi se tražbina temeljila, osim navoda kako se svi dokazi o postojanju tražbine nalaze u sudskom predmetu P-736/2024 i P-762/2024, pred OS Pula. Uvidom u e-predmet stečajna je upraviteljica pronašla dokumentaciju, no kako je cjelokupno potraživanje utuženo tražbina je osporena jer nije donesena pravomoćna presuda u navedenim predmetima</w:t>
      </w:r>
      <w:r>
        <w:rPr>
          <w:rFonts w:ascii="Arial" w:hAnsi="Arial" w:cs="Arial"/>
        </w:rPr>
        <w:t>.</w:t>
      </w:r>
    </w:p>
    <w:p w:rsidR="0059182A" w:rsidP="007F3E3A" w:rsidRDefault="0059182A">
      <w:pPr>
        <w:ind w:firstLine="708"/>
        <w:jc w:val="both"/>
        <w:rPr>
          <w:rFonts w:ascii="Arial" w:hAnsi="Arial" w:cs="Arial"/>
        </w:rPr>
      </w:pPr>
    </w:p>
    <w:p w:rsidR="0059182A" w:rsidP="007F3E3A" w:rsidRDefault="0059182A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Pun. vjerovnika Karin Peruško navodi da u parničnom postupku Trgovačkog suda u Pazinu posl. br. P-736/2025 stečajna vjerovnica Karin Peruško je pokrenula postupak radi pobijanja pravnih radnji dužnika i to ovdje stečajnog dužnika i Lozančić Lucijane, a sve temeljem ugovora o cesiji kojim je na Peruško Karin prenesena tražbina iz kupoprodajnog ugovora nekretnine između stečajnog dužnika i trgovačkog društva FAYKSUN LIMITED iz Velike Britanije. U spisu predmetnog parničnog postupka priloženi su svi dokazi iz kojih je razvidno da je trgovačko društvo FAYKSUN LIMITED isplatilo kupoprodajnu cijenu stečajnom dužniku u cijelosti te je nakon toga svoju tražbinu cediralo Peruško Karin. U razmaku od nekoliko dana od pokušaja uknjižbe Peruško Karin na predmetnom zemljištu, a sve temeljem specijalne trgovačke i opće punomoći koju je izdala tadašnja zz stečajnog dužnika Kristina Klunić Bolković, stečajni dužnik </w:t>
      </w:r>
      <w:r w:rsidRPr="0059182A">
        <w:rPr>
          <w:rFonts w:ascii="Arial" w:hAnsi="Arial" w:cs="Arial"/>
        </w:rPr>
        <w:t xml:space="preserve">sklapa ugovor o kupoprodaji za te iste nekretnine sa Lucijanom Lozančić koja je ujedno i vlasnica </w:t>
      </w:r>
      <w:r w:rsidRPr="0059182A">
        <w:rPr>
          <w:rFonts w:ascii="Arial" w:hAnsi="Arial" w:cs="Arial"/>
        </w:rPr>
        <w:t>POTENTIAL LEVEL SOLUTIONS d.o.o.</w:t>
      </w:r>
      <w:r>
        <w:rPr>
          <w:rFonts w:ascii="Arial" w:hAnsi="Arial" w:cs="Arial"/>
        </w:rPr>
        <w:t xml:space="preserve"> Očita je bila namjera stečajnog dužnika da na taj način ošteti stečajnu vjerovnicu Karin Peruško. </w:t>
      </w:r>
      <w:r w:rsidR="005C51C2">
        <w:rPr>
          <w:rFonts w:ascii="Arial" w:hAnsi="Arial" w:cs="Arial"/>
        </w:rPr>
        <w:t xml:space="preserve">Ističe i da je Lucijana Lozančić tajni član društva stečajnog dužnika. </w:t>
      </w:r>
    </w:p>
    <w:p w:rsidR="005C51C2" w:rsidP="007F3E3A" w:rsidRDefault="005C51C2">
      <w:pPr>
        <w:ind w:firstLine="708"/>
        <w:jc w:val="both"/>
        <w:rPr>
          <w:rFonts w:ascii="Arial" w:hAnsi="Arial" w:cs="Arial"/>
        </w:rPr>
      </w:pPr>
    </w:p>
    <w:p w:rsidR="005C51C2" w:rsidP="007F3E3A" w:rsidRDefault="005C51C2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Na upit suca stečajna upraviteljica navodi da ustraje kod osporavanja tražbine.</w:t>
      </w:r>
    </w:p>
    <w:p w:rsidR="005C51C2" w:rsidP="007F3E3A" w:rsidRDefault="005C51C2">
      <w:pPr>
        <w:ind w:firstLine="708"/>
        <w:jc w:val="both"/>
        <w:rPr>
          <w:rFonts w:ascii="Arial" w:hAnsi="Arial" w:cs="Arial"/>
        </w:rPr>
      </w:pPr>
    </w:p>
    <w:p w:rsidR="005C51C2" w:rsidP="007F3E3A" w:rsidRDefault="005C51C2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Na upit suca pun. vjerovnika Karin Peruško i stečajna upraviteljica navode da za predmetnu tražbinu ne postoji ovršna isprava. </w:t>
      </w:r>
    </w:p>
    <w:p w:rsidRPr="006D5E60" w:rsidR="0059182A" w:rsidP="007F3E3A" w:rsidRDefault="0059182A">
      <w:pPr>
        <w:ind w:firstLine="708"/>
        <w:jc w:val="both"/>
        <w:rPr>
          <w:rFonts w:ascii="Arial" w:hAnsi="Arial" w:cs="Arial"/>
        </w:rPr>
      </w:pPr>
    </w:p>
    <w:p w:rsidRPr="006D5E60" w:rsidR="007F3E3A" w:rsidP="007F3E3A" w:rsidRDefault="007F3E3A">
      <w:pPr>
        <w:ind w:firstLine="708"/>
        <w:jc w:val="both"/>
        <w:rPr>
          <w:rFonts w:ascii="Arial" w:hAnsi="Arial" w:cs="Arial"/>
        </w:rPr>
      </w:pPr>
      <w:r w:rsidRPr="006D5E60">
        <w:rPr>
          <w:rFonts w:ascii="Arial" w:hAnsi="Arial" w:cs="Arial"/>
        </w:rPr>
        <w:t>Utvrđuje se da je tražbina vjerovnika Karin Peruško, Pula, Flegova 25, OIB: 27234316814 osporena u cijelosti u iznosu od 700.000,00 eura, te će vjerovnik posebnim rješenjem biti upućen na parnicu radi utvrđivanja osnovanosti osporene tražbine</w:t>
      </w:r>
      <w:r w:rsidR="00DC3565">
        <w:rPr>
          <w:rFonts w:ascii="Arial" w:hAnsi="Arial" w:cs="Arial"/>
        </w:rPr>
        <w:t xml:space="preserve"> II višeg isplatnog reda</w:t>
      </w:r>
      <w:r w:rsidRPr="006D5E60">
        <w:rPr>
          <w:rFonts w:ascii="Arial" w:hAnsi="Arial" w:cs="Arial"/>
        </w:rPr>
        <w:t>.</w:t>
      </w:r>
    </w:p>
    <w:p w:rsidRPr="00263C41" w:rsidR="0059182A" w:rsidP="007F3E3A" w:rsidRDefault="0059182A">
      <w:pPr>
        <w:ind w:firstLine="708"/>
        <w:jc w:val="both"/>
        <w:rPr>
          <w:rFonts w:ascii="Arial" w:hAnsi="Arial" w:cs="Arial"/>
        </w:rPr>
      </w:pPr>
    </w:p>
    <w:p w:rsidRPr="00263C41" w:rsidR="00A62056" w:rsidP="00A62056" w:rsidRDefault="00A62056">
      <w:pPr>
        <w:ind w:firstLine="708"/>
        <w:jc w:val="both"/>
        <w:rPr>
          <w:rFonts w:ascii="Arial" w:hAnsi="Arial" w:cs="Arial"/>
        </w:rPr>
      </w:pPr>
    </w:p>
    <w:p w:rsidRPr="00DC3565" w:rsidR="007F3E3A" w:rsidP="007F3E3A" w:rsidRDefault="00DB12B0">
      <w:pPr>
        <w:ind w:firstLine="708"/>
        <w:jc w:val="both"/>
        <w:rPr>
          <w:rFonts w:ascii="Arial" w:hAnsi="Arial" w:cs="Arial"/>
        </w:rPr>
      </w:pPr>
      <w:r w:rsidRPr="00DC3565">
        <w:rPr>
          <w:rFonts w:ascii="Arial" w:hAnsi="Arial" w:cs="Arial"/>
        </w:rPr>
        <w:lastRenderedPageBreak/>
        <w:t>3</w:t>
      </w:r>
      <w:r w:rsidRPr="00DC3565" w:rsidR="007F3E3A">
        <w:rPr>
          <w:rFonts w:ascii="Arial" w:hAnsi="Arial" w:cs="Arial"/>
        </w:rPr>
        <w:t xml:space="preserve">. A1 Hrvatska d.o.o. Zagreb, Vrtni put 1, OIB: 29524210204, prijavio je tražbinu u iznosu od 171,37 eura, s osnova računa.  </w:t>
      </w:r>
    </w:p>
    <w:p w:rsidRPr="00DC3565" w:rsidR="007F3E3A" w:rsidP="007F3E3A" w:rsidRDefault="007F3E3A">
      <w:pPr>
        <w:ind w:firstLine="708"/>
        <w:jc w:val="both"/>
        <w:rPr>
          <w:rFonts w:ascii="Arial" w:hAnsi="Arial" w:cs="Arial"/>
        </w:rPr>
      </w:pPr>
      <w:r w:rsidRPr="00DC3565">
        <w:rPr>
          <w:rFonts w:ascii="Arial" w:hAnsi="Arial" w:cs="Arial"/>
        </w:rPr>
        <w:t>Stečajni upravitelj tražbinu priznaje u cijelosti kao tražbinu II višeg isplatnog reda.</w:t>
      </w:r>
    </w:p>
    <w:p w:rsidRPr="00DC3565" w:rsidR="007F3E3A" w:rsidP="007F3E3A" w:rsidRDefault="007F3E3A">
      <w:pPr>
        <w:ind w:firstLine="708"/>
        <w:jc w:val="both"/>
        <w:rPr>
          <w:rFonts w:ascii="Arial" w:hAnsi="Arial" w:cs="Arial"/>
        </w:rPr>
      </w:pPr>
      <w:r w:rsidRPr="00DC3565">
        <w:rPr>
          <w:rFonts w:ascii="Arial" w:hAnsi="Arial" w:cs="Arial"/>
        </w:rPr>
        <w:t>Utvrđuje se da nijedan od stečajnih vjerovnika nije osporio tražbinu.</w:t>
      </w:r>
    </w:p>
    <w:p w:rsidR="007F3E3A" w:rsidP="007F3E3A" w:rsidRDefault="007F3E3A">
      <w:pPr>
        <w:ind w:firstLine="708"/>
        <w:jc w:val="both"/>
        <w:rPr>
          <w:rFonts w:ascii="Arial" w:hAnsi="Arial" w:cs="Arial"/>
        </w:rPr>
      </w:pPr>
      <w:r w:rsidRPr="00DC3565">
        <w:rPr>
          <w:rFonts w:ascii="Arial" w:hAnsi="Arial" w:cs="Arial"/>
        </w:rPr>
        <w:t>Stečajni sudac objavljuje da se tražbina stečajnog vjerovnika A1 Hrvatska d.o.o. Zagreb, Vrtni put 1, OIB: 29524210204, smatra utvrđenom u iznosu od 171,37 eura i razvrstava se u II viši isplatni red</w:t>
      </w:r>
      <w:r w:rsidRPr="00263C41">
        <w:rPr>
          <w:rFonts w:ascii="Arial" w:hAnsi="Arial" w:cs="Arial"/>
        </w:rPr>
        <w:t>.</w:t>
      </w:r>
    </w:p>
    <w:p w:rsidR="007F3E3A" w:rsidP="007F3E3A" w:rsidRDefault="007F3E3A">
      <w:pPr>
        <w:ind w:firstLine="708"/>
        <w:jc w:val="both"/>
        <w:rPr>
          <w:rFonts w:ascii="Arial" w:hAnsi="Arial" w:cs="Arial"/>
        </w:rPr>
      </w:pPr>
    </w:p>
    <w:p w:rsidRPr="00DC3565" w:rsidR="007F3E3A" w:rsidP="007F3E3A" w:rsidRDefault="007F3E3A">
      <w:pPr>
        <w:ind w:firstLine="708"/>
        <w:jc w:val="both"/>
        <w:rPr>
          <w:rFonts w:ascii="Arial" w:hAnsi="Arial" w:cs="Arial"/>
        </w:rPr>
      </w:pPr>
      <w:r w:rsidRPr="00DC3565">
        <w:rPr>
          <w:rFonts w:ascii="Arial" w:hAnsi="Arial" w:cs="Arial"/>
        </w:rPr>
        <w:t xml:space="preserve">4. EOS MATRIX d.o.o. Zagreb, Horvatova 82, OIB: 76674680107, prijavio je tražbinu u iznosu od 1.765,37 eura, s osnova okvirnih ugovora o prodaji i ustupu potraživanja.  </w:t>
      </w:r>
    </w:p>
    <w:p w:rsidRPr="00DC3565" w:rsidR="007F3E3A" w:rsidP="007F3E3A" w:rsidRDefault="007F3E3A">
      <w:pPr>
        <w:ind w:firstLine="708"/>
        <w:jc w:val="both"/>
        <w:rPr>
          <w:rFonts w:ascii="Arial" w:hAnsi="Arial" w:cs="Arial"/>
        </w:rPr>
      </w:pPr>
      <w:r w:rsidRPr="00DC3565">
        <w:rPr>
          <w:rFonts w:ascii="Arial" w:hAnsi="Arial" w:cs="Arial"/>
        </w:rPr>
        <w:t>Stečajni upravitelj tražbinu priznaje u cijelosti kao tražbinu II višeg isplatnog reda.</w:t>
      </w:r>
    </w:p>
    <w:p w:rsidRPr="00DC3565" w:rsidR="007F3E3A" w:rsidP="007F3E3A" w:rsidRDefault="007F3E3A">
      <w:pPr>
        <w:ind w:firstLine="708"/>
        <w:jc w:val="both"/>
        <w:rPr>
          <w:rFonts w:ascii="Arial" w:hAnsi="Arial" w:cs="Arial"/>
        </w:rPr>
      </w:pPr>
      <w:r w:rsidRPr="00DC3565">
        <w:rPr>
          <w:rFonts w:ascii="Arial" w:hAnsi="Arial" w:cs="Arial"/>
        </w:rPr>
        <w:t>Utvrđuje se da nijedan od stečajnih vjerovnika nije osporio tražbinu.</w:t>
      </w:r>
    </w:p>
    <w:p w:rsidRPr="00DC3565" w:rsidR="007F3E3A" w:rsidP="007F3E3A" w:rsidRDefault="007F3E3A">
      <w:pPr>
        <w:ind w:firstLine="708"/>
        <w:jc w:val="both"/>
        <w:rPr>
          <w:rFonts w:ascii="Arial" w:hAnsi="Arial" w:cs="Arial"/>
        </w:rPr>
      </w:pPr>
      <w:r w:rsidRPr="00DC3565">
        <w:rPr>
          <w:rFonts w:ascii="Arial" w:hAnsi="Arial" w:cs="Arial"/>
        </w:rPr>
        <w:t>Stečajni sudac objavljuje da se tražbina stečajnog vjerovnika EOS MATRIX d.o.o. Zagreb, Horvatova 82, OIB: 76674680107, smatra utvrđenom u iznosu od 1.765,37 eura i razvrstava se u II viši isplatni red.</w:t>
      </w:r>
    </w:p>
    <w:p w:rsidR="007F3E3A" w:rsidP="007F3E3A" w:rsidRDefault="007F3E3A">
      <w:pPr>
        <w:ind w:firstLine="708"/>
        <w:jc w:val="both"/>
        <w:rPr>
          <w:rFonts w:ascii="Arial" w:hAnsi="Arial" w:cs="Arial"/>
        </w:rPr>
      </w:pPr>
    </w:p>
    <w:p w:rsidRPr="00DC3565" w:rsidR="007F3E3A" w:rsidP="007F3E3A" w:rsidRDefault="007F3E3A">
      <w:pPr>
        <w:ind w:firstLine="708"/>
        <w:jc w:val="both"/>
        <w:rPr>
          <w:rFonts w:ascii="Arial" w:hAnsi="Arial" w:cs="Arial"/>
        </w:rPr>
      </w:pPr>
      <w:r w:rsidRPr="00DC3565">
        <w:rPr>
          <w:rFonts w:ascii="Arial" w:hAnsi="Arial" w:cs="Arial"/>
        </w:rPr>
        <w:t xml:space="preserve">5. POTENTIAL LEVEL SOLUTIONS d.o.o. Pula, Mletačka 12, OIB: 40878211008, prijavio je tražbinu u iznosu od </w:t>
      </w:r>
      <w:r w:rsidRPr="00DC3565" w:rsidR="00D03B30">
        <w:rPr>
          <w:rFonts w:ascii="Arial" w:hAnsi="Arial" w:cs="Arial"/>
        </w:rPr>
        <w:t>1.194.505,28</w:t>
      </w:r>
      <w:r w:rsidRPr="00DC3565">
        <w:rPr>
          <w:rFonts w:ascii="Arial" w:hAnsi="Arial" w:cs="Arial"/>
        </w:rPr>
        <w:t xml:space="preserve"> eura, s osnova </w:t>
      </w:r>
      <w:r w:rsidRPr="00DC3565" w:rsidR="00D03B30">
        <w:rPr>
          <w:rFonts w:ascii="Arial" w:hAnsi="Arial" w:cs="Arial"/>
        </w:rPr>
        <w:t>ugovora o dugoročnom zajmu i temeljnica</w:t>
      </w:r>
      <w:r w:rsidRPr="00DC3565">
        <w:rPr>
          <w:rFonts w:ascii="Arial" w:hAnsi="Arial" w:cs="Arial"/>
        </w:rPr>
        <w:t xml:space="preserve">.  </w:t>
      </w:r>
    </w:p>
    <w:p w:rsidRPr="00DC3565" w:rsidR="007F3E3A" w:rsidP="007F3E3A" w:rsidRDefault="007F3E3A">
      <w:pPr>
        <w:ind w:firstLine="708"/>
        <w:jc w:val="both"/>
        <w:rPr>
          <w:rFonts w:ascii="Arial" w:hAnsi="Arial" w:cs="Arial"/>
        </w:rPr>
      </w:pPr>
      <w:r w:rsidRPr="00DC3565">
        <w:rPr>
          <w:rFonts w:ascii="Arial" w:hAnsi="Arial" w:cs="Arial"/>
        </w:rPr>
        <w:t>Stečajni upravitelj tražbinu priznaje u cijelosti kao tražbinu II višeg isplatnog reda.</w:t>
      </w:r>
    </w:p>
    <w:p w:rsidRPr="00DC3565" w:rsidR="007F3E3A" w:rsidP="007F3E3A" w:rsidRDefault="007F3E3A">
      <w:pPr>
        <w:ind w:firstLine="708"/>
        <w:jc w:val="both"/>
        <w:rPr>
          <w:rFonts w:ascii="Arial" w:hAnsi="Arial" w:cs="Arial"/>
        </w:rPr>
      </w:pPr>
      <w:r w:rsidRPr="00DC3565">
        <w:rPr>
          <w:rFonts w:ascii="Arial" w:hAnsi="Arial" w:cs="Arial"/>
        </w:rPr>
        <w:t>Utvrđuje se da nijedan od stečajnih vjerovnika nije osporio tražbinu.</w:t>
      </w:r>
    </w:p>
    <w:p w:rsidRPr="00DC3565" w:rsidR="007F3E3A" w:rsidP="007F3E3A" w:rsidRDefault="007F3E3A">
      <w:pPr>
        <w:ind w:firstLine="708"/>
        <w:jc w:val="both"/>
        <w:rPr>
          <w:rFonts w:ascii="Arial" w:hAnsi="Arial" w:cs="Arial"/>
        </w:rPr>
      </w:pPr>
      <w:r w:rsidRPr="00DC3565">
        <w:rPr>
          <w:rFonts w:ascii="Arial" w:hAnsi="Arial" w:cs="Arial"/>
        </w:rPr>
        <w:t xml:space="preserve">Stečajni sudac objavljuje da se tražbina stečajnog vjerovnika </w:t>
      </w:r>
      <w:r w:rsidRPr="00DC3565" w:rsidR="00D03B30">
        <w:rPr>
          <w:rFonts w:ascii="Arial" w:hAnsi="Arial" w:cs="Arial"/>
        </w:rPr>
        <w:t>POTENTIAL LEVEL SOLUTIONS d.o.o. Pula, Mletačka 12, OIB: 40878211008</w:t>
      </w:r>
      <w:r w:rsidRPr="00DC3565">
        <w:rPr>
          <w:rFonts w:ascii="Arial" w:hAnsi="Arial" w:cs="Arial"/>
        </w:rPr>
        <w:t xml:space="preserve">, smatra utvrđenom u iznosu od </w:t>
      </w:r>
      <w:r w:rsidRPr="00DC3565" w:rsidR="00D03B30">
        <w:rPr>
          <w:rFonts w:ascii="Arial" w:hAnsi="Arial" w:cs="Arial"/>
        </w:rPr>
        <w:t xml:space="preserve">1.194.505,28 eura </w:t>
      </w:r>
      <w:r w:rsidRPr="00DC3565">
        <w:rPr>
          <w:rFonts w:ascii="Arial" w:hAnsi="Arial" w:cs="Arial"/>
        </w:rPr>
        <w:t>i razvrstava se u II viši isplatni red.</w:t>
      </w:r>
    </w:p>
    <w:p w:rsidRPr="00263C41" w:rsidR="007F3E3A" w:rsidP="007F3E3A" w:rsidRDefault="007F3E3A">
      <w:pPr>
        <w:ind w:firstLine="708"/>
        <w:jc w:val="both"/>
        <w:rPr>
          <w:rFonts w:ascii="Arial" w:hAnsi="Arial" w:cs="Arial"/>
        </w:rPr>
      </w:pPr>
    </w:p>
    <w:p w:rsidRPr="00263C41" w:rsidR="00133218" w:rsidP="007F3E3A" w:rsidRDefault="00133218">
      <w:pPr>
        <w:ind w:firstLine="708"/>
        <w:jc w:val="both"/>
        <w:rPr>
          <w:rFonts w:ascii="Arial" w:hAnsi="Arial" w:cs="Arial"/>
          <w:color w:val="FF0000"/>
        </w:rPr>
      </w:pPr>
    </w:p>
    <w:p w:rsidRPr="00263C41" w:rsidR="00D557E2" w:rsidP="00C02461" w:rsidRDefault="00A31FD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263C41" w:rsidR="00D557E2">
        <w:rPr>
          <w:rFonts w:ascii="Arial" w:hAnsi="Arial" w:cs="Arial"/>
        </w:rPr>
        <w:t xml:space="preserve">Stečajni sudac donosi </w:t>
      </w:r>
    </w:p>
    <w:p w:rsidRPr="00263C41" w:rsidR="00D557E2" w:rsidP="00D557E2" w:rsidRDefault="00D557E2">
      <w:pPr>
        <w:jc w:val="center"/>
        <w:rPr>
          <w:rFonts w:ascii="Arial" w:hAnsi="Arial" w:cs="Arial"/>
        </w:rPr>
      </w:pPr>
      <w:r w:rsidRPr="00263C41">
        <w:rPr>
          <w:rFonts w:ascii="Arial" w:hAnsi="Arial" w:cs="Arial"/>
        </w:rPr>
        <w:t xml:space="preserve">z a k lj u č a k </w:t>
      </w:r>
    </w:p>
    <w:p w:rsidRPr="00263C41" w:rsidR="00D557E2" w:rsidP="00D557E2" w:rsidRDefault="00D557E2">
      <w:pPr>
        <w:jc w:val="center"/>
        <w:rPr>
          <w:rFonts w:ascii="Arial" w:hAnsi="Arial" w:cs="Arial"/>
        </w:rPr>
      </w:pPr>
    </w:p>
    <w:p w:rsidRPr="00263C41" w:rsidR="00D557E2" w:rsidP="00D557E2" w:rsidRDefault="00D557E2">
      <w:pPr>
        <w:ind w:firstLine="720"/>
        <w:jc w:val="both"/>
        <w:rPr>
          <w:rFonts w:ascii="Arial" w:hAnsi="Arial" w:cs="Arial"/>
        </w:rPr>
      </w:pPr>
      <w:r w:rsidRPr="00263C41">
        <w:rPr>
          <w:rFonts w:ascii="Arial" w:hAnsi="Arial" w:cs="Arial"/>
        </w:rPr>
        <w:t xml:space="preserve">Budući da su ispitane sve prijavljene tražbine, nakon što stečajni sudac sastavi posebnu tablicu </w:t>
      </w:r>
      <w:r w:rsidRPr="00DD707F">
        <w:rPr>
          <w:rFonts w:ascii="Arial" w:hAnsi="Arial" w:cs="Arial"/>
        </w:rPr>
        <w:t>ispitanih tražbina, rješenje o tome u kojem su iznosu i u kojem isplatnom redu utvrđene</w:t>
      </w:r>
      <w:r w:rsidRPr="00DD707F" w:rsidR="00191DF3">
        <w:rPr>
          <w:rFonts w:ascii="Arial" w:hAnsi="Arial" w:cs="Arial"/>
        </w:rPr>
        <w:t xml:space="preserve"> te o upućivanju u parnicu</w:t>
      </w:r>
      <w:r w:rsidRPr="00DD707F">
        <w:rPr>
          <w:rFonts w:ascii="Arial" w:hAnsi="Arial" w:cs="Arial"/>
        </w:rPr>
        <w:t xml:space="preserve"> biti će objavljeno na e-oglasnoj ploči suda (čl. 12. vezano uz čl. 441. st. 2. Stečajnog zak</w:t>
      </w:r>
      <w:r w:rsidRPr="00DD707F" w:rsidR="00C103E3">
        <w:rPr>
          <w:rFonts w:ascii="Arial" w:hAnsi="Arial" w:cs="Arial"/>
        </w:rPr>
        <w:t>ona</w:t>
      </w:r>
      <w:r w:rsidRPr="00DD707F">
        <w:rPr>
          <w:rFonts w:ascii="Arial" w:hAnsi="Arial" w:cs="Arial"/>
        </w:rPr>
        <w:t xml:space="preserve">) te će se </w:t>
      </w:r>
      <w:r w:rsidRPr="00DD707F" w:rsidR="00191DF3">
        <w:rPr>
          <w:rFonts w:ascii="Arial" w:hAnsi="Arial" w:cs="Arial"/>
        </w:rPr>
        <w:t>dostaviti stečajnom upravitelju i vjerovniku čija je tražbina osporena</w:t>
      </w:r>
      <w:r w:rsidRPr="00DD707F" w:rsidR="002D1F0C">
        <w:rPr>
          <w:rFonts w:ascii="Arial" w:hAnsi="Arial" w:cs="Arial"/>
        </w:rPr>
        <w:t>.</w:t>
      </w:r>
    </w:p>
    <w:p w:rsidRPr="00263C41" w:rsidR="00E423EC" w:rsidP="007546E3" w:rsidRDefault="00E423EC">
      <w:pPr>
        <w:ind w:firstLine="708"/>
        <w:jc w:val="both"/>
        <w:rPr>
          <w:rFonts w:ascii="Arial" w:hAnsi="Arial" w:cs="Arial"/>
        </w:rPr>
      </w:pPr>
    </w:p>
    <w:p w:rsidRPr="00DD707F" w:rsidR="00034DD1" w:rsidP="00542C34" w:rsidRDefault="00034DD1">
      <w:pPr>
        <w:jc w:val="center"/>
        <w:rPr>
          <w:rFonts w:ascii="Arial" w:hAnsi="Arial" w:cs="Arial"/>
        </w:rPr>
      </w:pPr>
      <w:bookmarkStart w:name="_GoBack" w:id="0"/>
      <w:r w:rsidRPr="00DD707F">
        <w:rPr>
          <w:rFonts w:ascii="Arial" w:hAnsi="Arial" w:cs="Arial"/>
        </w:rPr>
        <w:t xml:space="preserve">Dovršeno u </w:t>
      </w:r>
      <w:r w:rsidRPr="00DD707F" w:rsidR="00DD707F">
        <w:rPr>
          <w:rFonts w:ascii="Arial" w:hAnsi="Arial" w:cs="Arial"/>
        </w:rPr>
        <w:t>12</w:t>
      </w:r>
      <w:r w:rsidRPr="00DD707F" w:rsidR="004E1E8A">
        <w:rPr>
          <w:rFonts w:ascii="Arial" w:hAnsi="Arial" w:cs="Arial"/>
        </w:rPr>
        <w:t>:</w:t>
      </w:r>
      <w:r w:rsidRPr="00DD707F" w:rsidR="00DD707F">
        <w:rPr>
          <w:rFonts w:ascii="Arial" w:hAnsi="Arial" w:cs="Arial"/>
        </w:rPr>
        <w:t>59</w:t>
      </w:r>
      <w:r w:rsidRPr="00DD707F" w:rsidR="005D0ECC">
        <w:rPr>
          <w:rFonts w:ascii="Arial" w:hAnsi="Arial" w:cs="Arial"/>
        </w:rPr>
        <w:t xml:space="preserve"> </w:t>
      </w:r>
      <w:r w:rsidRPr="00DD707F">
        <w:rPr>
          <w:rFonts w:ascii="Arial" w:hAnsi="Arial" w:cs="Arial"/>
        </w:rPr>
        <w:t>sati.</w:t>
      </w:r>
    </w:p>
    <w:bookmarkEnd w:id="0"/>
    <w:p w:rsidRPr="00263C41" w:rsidR="00034DD1" w:rsidP="007546E3" w:rsidRDefault="00034DD1">
      <w:pPr>
        <w:ind w:firstLine="708"/>
        <w:jc w:val="both"/>
        <w:rPr>
          <w:rFonts w:ascii="Arial" w:hAnsi="Arial" w:cs="Arial"/>
        </w:rPr>
      </w:pPr>
    </w:p>
    <w:p w:rsidRPr="00263C41" w:rsidR="00042ABA" w:rsidP="00042ABA" w:rsidRDefault="00042ABA">
      <w:pPr>
        <w:jc w:val="both"/>
        <w:rPr>
          <w:rFonts w:ascii="Arial" w:hAnsi="Arial" w:cs="Arial"/>
        </w:rPr>
      </w:pPr>
      <w:r w:rsidRPr="00263C41">
        <w:rPr>
          <w:rFonts w:ascii="Arial" w:hAnsi="Arial" w:cs="Arial"/>
        </w:rPr>
        <w:t>Stečajni upravitelj</w:t>
      </w:r>
      <w:r w:rsidRPr="00263C41">
        <w:rPr>
          <w:rFonts w:ascii="Arial" w:hAnsi="Arial" w:cs="Arial"/>
        </w:rPr>
        <w:tab/>
      </w:r>
      <w:r w:rsidRPr="00263C41">
        <w:rPr>
          <w:rFonts w:ascii="Arial" w:hAnsi="Arial" w:cs="Arial"/>
        </w:rPr>
        <w:tab/>
        <w:t xml:space="preserve">              Stečajni sudac</w:t>
      </w:r>
      <w:r w:rsidRPr="00263C41">
        <w:rPr>
          <w:rFonts w:ascii="Arial" w:hAnsi="Arial" w:cs="Arial"/>
        </w:rPr>
        <w:tab/>
        <w:t xml:space="preserve">  </w:t>
      </w:r>
      <w:r w:rsidR="00263C41">
        <w:rPr>
          <w:rFonts w:ascii="Arial" w:hAnsi="Arial" w:cs="Arial"/>
        </w:rPr>
        <w:tab/>
      </w:r>
      <w:r w:rsidR="00263C41">
        <w:rPr>
          <w:rFonts w:ascii="Arial" w:hAnsi="Arial" w:cs="Arial"/>
        </w:rPr>
        <w:tab/>
      </w:r>
      <w:r w:rsidR="00263C41">
        <w:rPr>
          <w:rFonts w:ascii="Arial" w:hAnsi="Arial" w:cs="Arial"/>
        </w:rPr>
        <w:tab/>
      </w:r>
      <w:r w:rsidRPr="00263C41" w:rsidR="00263C41">
        <w:rPr>
          <w:rFonts w:ascii="Arial" w:hAnsi="Arial" w:cs="Arial"/>
        </w:rPr>
        <w:t xml:space="preserve">Vjerovnici  </w:t>
      </w:r>
      <w:r w:rsidRPr="00263C41">
        <w:rPr>
          <w:rFonts w:ascii="Arial" w:hAnsi="Arial" w:cs="Arial"/>
        </w:rPr>
        <w:t xml:space="preserve">                                     </w:t>
      </w:r>
      <w:r w:rsidRPr="00263C41">
        <w:rPr>
          <w:rFonts w:ascii="Arial" w:hAnsi="Arial" w:cs="Arial"/>
        </w:rPr>
        <w:tab/>
      </w:r>
    </w:p>
    <w:p w:rsidR="00042ABA" w:rsidP="00042ABA" w:rsidRDefault="00042ABA">
      <w:pPr>
        <w:jc w:val="both"/>
        <w:rPr>
          <w:rFonts w:ascii="Arial" w:hAnsi="Arial" w:cs="Arial"/>
        </w:rPr>
      </w:pPr>
    </w:p>
    <w:p w:rsidRPr="00263C41" w:rsidR="00DC3565" w:rsidP="00042ABA" w:rsidRDefault="00DC3565">
      <w:pPr>
        <w:jc w:val="both"/>
        <w:rPr>
          <w:rFonts w:ascii="Arial" w:hAnsi="Arial" w:cs="Arial"/>
        </w:rPr>
      </w:pPr>
    </w:p>
    <w:p w:rsidRPr="00263C41" w:rsidR="00042ABA" w:rsidP="00042ABA" w:rsidRDefault="00042ABA">
      <w:pPr>
        <w:jc w:val="both"/>
        <w:rPr>
          <w:rFonts w:ascii="Arial" w:hAnsi="Arial" w:cs="Arial"/>
        </w:rPr>
      </w:pPr>
      <w:r w:rsidRPr="00263C41">
        <w:rPr>
          <w:rFonts w:ascii="Arial" w:hAnsi="Arial" w:cs="Arial"/>
        </w:rPr>
        <w:t xml:space="preserve">  </w:t>
      </w:r>
    </w:p>
    <w:p w:rsidRPr="00263C41" w:rsidR="00042ABA" w:rsidP="00042ABA" w:rsidRDefault="00042ABA">
      <w:pPr>
        <w:jc w:val="both"/>
        <w:rPr>
          <w:rFonts w:ascii="Arial" w:hAnsi="Arial" w:cs="Arial"/>
        </w:rPr>
      </w:pPr>
      <w:r w:rsidRPr="00263C41">
        <w:rPr>
          <w:rFonts w:ascii="Arial" w:hAnsi="Arial" w:cs="Arial"/>
        </w:rPr>
        <w:t xml:space="preserve">                               </w:t>
      </w:r>
      <w:r w:rsidR="00DC3565">
        <w:rPr>
          <w:rFonts w:ascii="Arial" w:hAnsi="Arial" w:cs="Arial"/>
        </w:rPr>
        <w:t xml:space="preserve">                            </w:t>
      </w:r>
      <w:r w:rsidRPr="00263C41">
        <w:rPr>
          <w:rFonts w:ascii="Arial" w:hAnsi="Arial" w:cs="Arial"/>
        </w:rPr>
        <w:t xml:space="preserve"> Zapisničar</w:t>
      </w:r>
    </w:p>
    <w:p w:rsidRPr="00263C41" w:rsidR="00042ABA" w:rsidP="00042ABA" w:rsidRDefault="00042ABA">
      <w:pPr>
        <w:rPr>
          <w:rFonts w:ascii="Arial" w:hAnsi="Arial" w:cs="Arial"/>
        </w:rPr>
      </w:pPr>
    </w:p>
    <w:p w:rsidRPr="00263C41" w:rsidR="00034DD1" w:rsidP="00042ABA" w:rsidRDefault="00034DD1">
      <w:pPr>
        <w:ind w:firstLine="708"/>
        <w:jc w:val="both"/>
        <w:rPr>
          <w:rFonts w:ascii="Arial" w:hAnsi="Arial" w:cs="Arial"/>
        </w:rPr>
      </w:pPr>
    </w:p>
    <w:sectPr w:rsidRPr="00263C41" w:rsidR="00034DD1" w:rsidSect="006921B7">
      <w:headerReference w:type="even" r:id="rId7"/>
      <w:headerReference w:type="default" r:id="rId8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E3BD5" w:rsidRDefault="008E3BD5">
      <w:r>
        <w:separator/>
      </w:r>
    </w:p>
  </w:endnote>
  <w:endnote w:type="continuationSeparator" w:id="0">
    <w:p w:rsidR="008E3BD5" w:rsidRDefault="008E3BD5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E3BD5" w:rsidRDefault="008E3BD5">
      <w:r>
        <w:separator/>
      </w:r>
    </w:p>
  </w:footnote>
  <w:footnote w:type="continuationSeparator" w:id="0">
    <w:p w:rsidR="008E3BD5" w:rsidRDefault="008E3BD5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0689F" w:rsidP="003E1F8E" w:rsidRDefault="0020689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20689F" w:rsidRDefault="0020689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263C41" w:rsidR="0020689F" w:rsidP="003E1F8E" w:rsidRDefault="0020689F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263C41">
      <w:rPr>
        <w:rStyle w:val="Brojstranice"/>
        <w:rFonts w:ascii="Arial" w:hAnsi="Arial" w:cs="Arial"/>
      </w:rPr>
      <w:fldChar w:fldCharType="begin"/>
    </w:r>
    <w:r w:rsidRPr="00263C41">
      <w:rPr>
        <w:rStyle w:val="Brojstranice"/>
        <w:rFonts w:ascii="Arial" w:hAnsi="Arial" w:cs="Arial"/>
      </w:rPr>
      <w:instrText xml:space="preserve">PAGE  </w:instrText>
    </w:r>
    <w:r w:rsidRPr="00263C41">
      <w:rPr>
        <w:rStyle w:val="Brojstranice"/>
        <w:rFonts w:ascii="Arial" w:hAnsi="Arial" w:cs="Arial"/>
      </w:rPr>
      <w:fldChar w:fldCharType="separate"/>
    </w:r>
    <w:r w:rsidR="00DD707F">
      <w:rPr>
        <w:rStyle w:val="Brojstranice"/>
        <w:rFonts w:ascii="Arial" w:hAnsi="Arial" w:cs="Arial"/>
        <w:noProof/>
      </w:rPr>
      <w:t>3</w:t>
    </w:r>
    <w:r w:rsidRPr="00263C41">
      <w:rPr>
        <w:rStyle w:val="Brojstranice"/>
        <w:rFonts w:ascii="Arial" w:hAnsi="Arial" w:cs="Arial"/>
      </w:rPr>
      <w:fldChar w:fldCharType="end"/>
    </w:r>
  </w:p>
  <w:p w:rsidRPr="00D55754" w:rsidR="00971186" w:rsidP="00971186" w:rsidRDefault="007F3E3A">
    <w:pPr>
      <w:jc w:val="right"/>
      <w:rPr>
        <w:b/>
      </w:rPr>
    </w:pPr>
    <w:r w:rsidRPr="00D55754">
      <w:rPr>
        <w:rFonts w:ascii="Arial" w:hAnsi="Arial" w:cs="Arial"/>
      </w:rPr>
      <w:t>St-68/2025-</w:t>
    </w:r>
    <w:r w:rsidR="00DC3565">
      <w:rPr>
        <w:rFonts w:ascii="Arial" w:hAnsi="Arial" w:cs="Arial"/>
      </w:rPr>
      <w:t>30</w:t>
    </w:r>
  </w:p>
  <w:p w:rsidRPr="003E1F8E" w:rsidR="0020689F" w:rsidP="005D4B42" w:rsidRDefault="0020689F">
    <w:pPr>
      <w:pStyle w:val="Zaglavlje"/>
      <w:jc w:val="right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FA63FA"/>
    <w:multiLevelType w:val="hybridMultilevel"/>
    <w:tmpl w:val="3070AD0C"/>
    <w:lvl w:ilvl="0" w:tplc="761A699E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">
    <w:nsid w:val="09B92EE8"/>
    <w:multiLevelType w:val="hybridMultilevel"/>
    <w:tmpl w:val="90B87FF4"/>
    <w:lvl w:ilvl="0" w:tplc="35EAD57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2A535C53"/>
    <w:multiLevelType w:val="hybridMultilevel"/>
    <w:tmpl w:val="950673F8"/>
    <w:lvl w:ilvl="0" w:tplc="E42C0EA0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3">
    <w:nsid w:val="50631986"/>
    <w:multiLevelType w:val="hybridMultilevel"/>
    <w:tmpl w:val="2DB4ADC6"/>
    <w:lvl w:ilvl="0" w:tplc="05E80E5C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4">
    <w:nsid w:val="53425A8B"/>
    <w:multiLevelType w:val="hybridMultilevel"/>
    <w:tmpl w:val="4964EC4E"/>
    <w:lvl w:ilvl="0" w:tplc="C89E0AEC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654E24B5"/>
    <w:multiLevelType w:val="hybridMultilevel"/>
    <w:tmpl w:val="CEA882DE"/>
    <w:lvl w:ilvl="0" w:tplc="103ADC78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>
    <w:nsid w:val="68AF4E37"/>
    <w:multiLevelType w:val="hybridMultilevel"/>
    <w:tmpl w:val="71CE4BC2"/>
    <w:lvl w:ilvl="0" w:tplc="FE6C0524">
      <w:start w:val="6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7">
    <w:nsid w:val="747B525D"/>
    <w:multiLevelType w:val="hybridMultilevel"/>
    <w:tmpl w:val="C53AD6D8"/>
    <w:lvl w:ilvl="0" w:tplc="7AF0ED94">
      <w:start w:val="3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1"/>
  </w:num>
  <w:num w:numId="5">
    <w:abstractNumId w:val="7"/>
  </w:num>
  <w:num w:numId="6">
    <w:abstractNumId w:val="5"/>
  </w:num>
  <w:num w:numId="7">
    <w:abstractNumId w:val="4"/>
  </w:num>
  <w:num w:numId="8">
    <w:abstractNumId w:val="3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50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2458"/>
    <w:rsid w:val="000165BC"/>
    <w:rsid w:val="00033DA0"/>
    <w:rsid w:val="00034DD1"/>
    <w:rsid w:val="00042ABA"/>
    <w:rsid w:val="00050F18"/>
    <w:rsid w:val="0006475E"/>
    <w:rsid w:val="00075565"/>
    <w:rsid w:val="000C5AA0"/>
    <w:rsid w:val="00100134"/>
    <w:rsid w:val="00103E05"/>
    <w:rsid w:val="001226A0"/>
    <w:rsid w:val="00133218"/>
    <w:rsid w:val="00145541"/>
    <w:rsid w:val="00161DA9"/>
    <w:rsid w:val="00165B56"/>
    <w:rsid w:val="00183C6D"/>
    <w:rsid w:val="00191DF3"/>
    <w:rsid w:val="001E5759"/>
    <w:rsid w:val="00202458"/>
    <w:rsid w:val="0020689F"/>
    <w:rsid w:val="002318F9"/>
    <w:rsid w:val="00246488"/>
    <w:rsid w:val="00250C34"/>
    <w:rsid w:val="0025525F"/>
    <w:rsid w:val="002612F3"/>
    <w:rsid w:val="00263C41"/>
    <w:rsid w:val="0026462E"/>
    <w:rsid w:val="00287AC6"/>
    <w:rsid w:val="0029011F"/>
    <w:rsid w:val="002D1F0C"/>
    <w:rsid w:val="002E203B"/>
    <w:rsid w:val="002E5551"/>
    <w:rsid w:val="00313D40"/>
    <w:rsid w:val="00336073"/>
    <w:rsid w:val="00372444"/>
    <w:rsid w:val="003B36E4"/>
    <w:rsid w:val="003B5CCD"/>
    <w:rsid w:val="003E1575"/>
    <w:rsid w:val="003E1F8E"/>
    <w:rsid w:val="004036C0"/>
    <w:rsid w:val="00423857"/>
    <w:rsid w:val="004245D8"/>
    <w:rsid w:val="00437A6F"/>
    <w:rsid w:val="0045130B"/>
    <w:rsid w:val="00457276"/>
    <w:rsid w:val="00471A6A"/>
    <w:rsid w:val="00481A88"/>
    <w:rsid w:val="00492AE5"/>
    <w:rsid w:val="0049766B"/>
    <w:rsid w:val="004A5ED0"/>
    <w:rsid w:val="004A70D5"/>
    <w:rsid w:val="004B1115"/>
    <w:rsid w:val="004B62C7"/>
    <w:rsid w:val="004B6FE7"/>
    <w:rsid w:val="004C3BDA"/>
    <w:rsid w:val="004C6AA0"/>
    <w:rsid w:val="004E1E8A"/>
    <w:rsid w:val="005104A9"/>
    <w:rsid w:val="00525388"/>
    <w:rsid w:val="00542C34"/>
    <w:rsid w:val="00555FE1"/>
    <w:rsid w:val="00587B05"/>
    <w:rsid w:val="0059182A"/>
    <w:rsid w:val="00592443"/>
    <w:rsid w:val="005A06F2"/>
    <w:rsid w:val="005A3FBC"/>
    <w:rsid w:val="005A7081"/>
    <w:rsid w:val="005B5298"/>
    <w:rsid w:val="005C144C"/>
    <w:rsid w:val="005C51C2"/>
    <w:rsid w:val="005C7F1B"/>
    <w:rsid w:val="005D0ECC"/>
    <w:rsid w:val="005D4B42"/>
    <w:rsid w:val="005D6E99"/>
    <w:rsid w:val="005D6F8E"/>
    <w:rsid w:val="0061337D"/>
    <w:rsid w:val="006174C7"/>
    <w:rsid w:val="0062665E"/>
    <w:rsid w:val="00635965"/>
    <w:rsid w:val="0065020B"/>
    <w:rsid w:val="00654270"/>
    <w:rsid w:val="00661B2F"/>
    <w:rsid w:val="006628D8"/>
    <w:rsid w:val="00674865"/>
    <w:rsid w:val="006921B7"/>
    <w:rsid w:val="006979A5"/>
    <w:rsid w:val="006A5E5B"/>
    <w:rsid w:val="006B59F1"/>
    <w:rsid w:val="006C11BA"/>
    <w:rsid w:val="006D5E60"/>
    <w:rsid w:val="006E09F6"/>
    <w:rsid w:val="006E2595"/>
    <w:rsid w:val="006E75DF"/>
    <w:rsid w:val="00713E96"/>
    <w:rsid w:val="007246DF"/>
    <w:rsid w:val="007546E3"/>
    <w:rsid w:val="00755252"/>
    <w:rsid w:val="007745F8"/>
    <w:rsid w:val="007F181E"/>
    <w:rsid w:val="007F3474"/>
    <w:rsid w:val="007F3E3A"/>
    <w:rsid w:val="00803242"/>
    <w:rsid w:val="00810955"/>
    <w:rsid w:val="00830E51"/>
    <w:rsid w:val="008316C2"/>
    <w:rsid w:val="008353CB"/>
    <w:rsid w:val="008916A5"/>
    <w:rsid w:val="008A3296"/>
    <w:rsid w:val="008B5030"/>
    <w:rsid w:val="008B6F55"/>
    <w:rsid w:val="008E30A5"/>
    <w:rsid w:val="008E3BD5"/>
    <w:rsid w:val="008E4DE9"/>
    <w:rsid w:val="00917194"/>
    <w:rsid w:val="00922D25"/>
    <w:rsid w:val="00957D69"/>
    <w:rsid w:val="00965E92"/>
    <w:rsid w:val="00971186"/>
    <w:rsid w:val="00972758"/>
    <w:rsid w:val="009E77A3"/>
    <w:rsid w:val="00A23F7C"/>
    <w:rsid w:val="00A31FD5"/>
    <w:rsid w:val="00A53F2D"/>
    <w:rsid w:val="00A62056"/>
    <w:rsid w:val="00A62764"/>
    <w:rsid w:val="00A63FE6"/>
    <w:rsid w:val="00A8275D"/>
    <w:rsid w:val="00AB32DA"/>
    <w:rsid w:val="00B2290E"/>
    <w:rsid w:val="00B322BB"/>
    <w:rsid w:val="00B37F0C"/>
    <w:rsid w:val="00B45200"/>
    <w:rsid w:val="00B45CD2"/>
    <w:rsid w:val="00B47F66"/>
    <w:rsid w:val="00B80BDB"/>
    <w:rsid w:val="00B81689"/>
    <w:rsid w:val="00BB249E"/>
    <w:rsid w:val="00C02461"/>
    <w:rsid w:val="00C103E3"/>
    <w:rsid w:val="00C178C4"/>
    <w:rsid w:val="00C212FE"/>
    <w:rsid w:val="00C36545"/>
    <w:rsid w:val="00C3678F"/>
    <w:rsid w:val="00C67A68"/>
    <w:rsid w:val="00C769F4"/>
    <w:rsid w:val="00C960CB"/>
    <w:rsid w:val="00CB32CE"/>
    <w:rsid w:val="00CD0784"/>
    <w:rsid w:val="00CD2688"/>
    <w:rsid w:val="00CE3462"/>
    <w:rsid w:val="00CE6849"/>
    <w:rsid w:val="00CF038F"/>
    <w:rsid w:val="00CF43B1"/>
    <w:rsid w:val="00D03B30"/>
    <w:rsid w:val="00D070CC"/>
    <w:rsid w:val="00D11055"/>
    <w:rsid w:val="00D1765E"/>
    <w:rsid w:val="00D23AB7"/>
    <w:rsid w:val="00D26936"/>
    <w:rsid w:val="00D334E1"/>
    <w:rsid w:val="00D41350"/>
    <w:rsid w:val="00D55754"/>
    <w:rsid w:val="00D557E2"/>
    <w:rsid w:val="00D615F1"/>
    <w:rsid w:val="00D74B48"/>
    <w:rsid w:val="00D751B6"/>
    <w:rsid w:val="00D83E6A"/>
    <w:rsid w:val="00D97E3C"/>
    <w:rsid w:val="00DA26B6"/>
    <w:rsid w:val="00DA7CF4"/>
    <w:rsid w:val="00DB12B0"/>
    <w:rsid w:val="00DB7F08"/>
    <w:rsid w:val="00DC3565"/>
    <w:rsid w:val="00DD4ADE"/>
    <w:rsid w:val="00DD707F"/>
    <w:rsid w:val="00DE1369"/>
    <w:rsid w:val="00E07480"/>
    <w:rsid w:val="00E1569D"/>
    <w:rsid w:val="00E225FE"/>
    <w:rsid w:val="00E33DE4"/>
    <w:rsid w:val="00E35D8A"/>
    <w:rsid w:val="00E423EC"/>
    <w:rsid w:val="00E46CF0"/>
    <w:rsid w:val="00E575C2"/>
    <w:rsid w:val="00E61F96"/>
    <w:rsid w:val="00E73FFA"/>
    <w:rsid w:val="00E90E15"/>
    <w:rsid w:val="00E97FDD"/>
    <w:rsid w:val="00EB2382"/>
    <w:rsid w:val="00EE4CDC"/>
    <w:rsid w:val="00EE5972"/>
    <w:rsid w:val="00F01ACF"/>
    <w:rsid w:val="00F33F43"/>
    <w:rsid w:val="00F5459C"/>
    <w:rsid w:val="00F850CA"/>
    <w:rsid w:val="00FA363F"/>
    <w:rsid w:val="00FB5FBF"/>
    <w:rsid w:val="00FD0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4:docId w14:val="7FD6A1B4"/>
  <w15:docId w15:val="{D8F9A376-F083-450C-9AC0-A5AF489BA7EE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922D25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3E1F8E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3E1F8E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3E1F8E"/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445388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header2.xml" Type="http://schemas.openxmlformats.org/officeDocument/2006/relationships/header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theme/theme1.xml" Type="http://schemas.openxmlformats.org/officeDocument/2006/relationships/theme" Id="rId10"/><Relationship Target="webSettings.xml" Type="http://schemas.openxmlformats.org/officeDocument/2006/relationships/webSettings" Id="rId4"/><Relationship Target="fontTable.xml" Type="http://schemas.openxmlformats.org/officeDocument/2006/relationships/fontTable" Id="rId9"/><Relationship Target="../customXml/item1.xml" Type="http://schemas.openxmlformats.org/officeDocument/2006/relationships/customXml" Id="rId1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RH-TDU</properties:Company>
  <properties:Pages>3</properties:Pages>
  <properties:Words>1062</properties:Words>
  <properties:Characters>6058</properties:Characters>
  <properties:Lines>50</properties:Lines>
  <properties:Paragraphs>14</properties:Paragraphs>
  <properties:TotalTime>77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7106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2016-09-21T06:37:00Z</dcterms:created>
  <dc:creator>drabar</dc:creator>
  <cp:lastModifiedBy>Ana Pomazan</cp:lastModifiedBy>
  <cp:lastPrinted>2011-05-04T12:30:00Z</cp:lastPrinted>
  <dcterms:modified xmlns:xsi="http://www.w3.org/2001/XMLSchema-instance" xsi:type="dcterms:W3CDTF">2025-09-10T11:07:00Z</dcterms:modified>
  <cp:revision>18</cp:revision>
  <dc:title>REPUBLIKA HRVATSKA</dc:title>
</cp:coreProperties>
</file>